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15" w:rsidRDefault="001E4415" w:rsidP="001E4415">
      <w:pPr>
        <w:spacing w:after="0" w:line="240" w:lineRule="auto"/>
        <w:jc w:val="right"/>
        <w:rPr>
          <w:rFonts w:ascii="Times New Roman" w:hAnsi="Times New Roman"/>
          <w:b/>
          <w:sz w:val="24"/>
          <w:szCs w:val="24"/>
          <w:lang w:val="en-GB"/>
        </w:rPr>
      </w:pPr>
    </w:p>
    <w:p w:rsidR="001E4415" w:rsidRDefault="001E4415" w:rsidP="001E4415">
      <w:pPr>
        <w:spacing w:after="0" w:line="240" w:lineRule="auto"/>
        <w:jc w:val="center"/>
        <w:rPr>
          <w:rFonts w:ascii="Times New Roman" w:hAnsi="Times New Roman"/>
          <w:b/>
          <w:sz w:val="24"/>
          <w:szCs w:val="24"/>
          <w:lang w:val="en-GB"/>
        </w:rPr>
      </w:pPr>
      <w:r w:rsidRPr="00EB26C9">
        <w:rPr>
          <w:rFonts w:ascii="Times New Roman" w:hAnsi="Times New Roman"/>
          <w:b/>
          <w:sz w:val="24"/>
          <w:szCs w:val="24"/>
          <w:lang w:val="en-GB"/>
        </w:rPr>
        <w:t>Universal Periodic Review working group – 19</w:t>
      </w:r>
      <w:r w:rsidRPr="00EB26C9">
        <w:rPr>
          <w:rFonts w:ascii="Times New Roman" w:hAnsi="Times New Roman"/>
          <w:b/>
          <w:sz w:val="24"/>
          <w:szCs w:val="24"/>
          <w:vertAlign w:val="superscript"/>
          <w:lang w:val="en-GB"/>
        </w:rPr>
        <w:t>th</w:t>
      </w:r>
      <w:r w:rsidRPr="00EB26C9">
        <w:rPr>
          <w:rFonts w:ascii="Times New Roman" w:hAnsi="Times New Roman"/>
          <w:b/>
          <w:sz w:val="24"/>
          <w:szCs w:val="24"/>
          <w:lang w:val="en-GB"/>
        </w:rPr>
        <w:t xml:space="preserve"> session</w:t>
      </w:r>
    </w:p>
    <w:p w:rsidR="001E4415" w:rsidRDefault="001E4415" w:rsidP="001E4415">
      <w:pPr>
        <w:spacing w:after="0" w:line="240" w:lineRule="auto"/>
        <w:jc w:val="center"/>
        <w:rPr>
          <w:rFonts w:ascii="Times New Roman" w:hAnsi="Times New Roman"/>
          <w:b/>
          <w:sz w:val="24"/>
          <w:szCs w:val="24"/>
          <w:lang w:val="en-GB"/>
        </w:rPr>
      </w:pPr>
    </w:p>
    <w:p w:rsidR="001E4415" w:rsidRDefault="001E4415" w:rsidP="001E4415">
      <w:pPr>
        <w:spacing w:after="0" w:line="240" w:lineRule="auto"/>
        <w:jc w:val="center"/>
        <w:rPr>
          <w:rFonts w:ascii="Times New Roman" w:hAnsi="Times New Roman"/>
          <w:b/>
          <w:sz w:val="24"/>
          <w:szCs w:val="24"/>
          <w:lang w:val="en-GB"/>
        </w:rPr>
      </w:pPr>
      <w:r w:rsidRPr="00EB26C9">
        <w:rPr>
          <w:rFonts w:ascii="Times New Roman" w:hAnsi="Times New Roman"/>
          <w:b/>
          <w:sz w:val="24"/>
          <w:szCs w:val="24"/>
          <w:lang w:val="en-GB"/>
        </w:rPr>
        <w:t>Statement by Ireland</w:t>
      </w:r>
      <w:r>
        <w:rPr>
          <w:rFonts w:ascii="Times New Roman" w:hAnsi="Times New Roman"/>
          <w:b/>
          <w:sz w:val="24"/>
          <w:szCs w:val="24"/>
          <w:lang w:val="en-GB"/>
        </w:rPr>
        <w:t xml:space="preserve"> on the review of Nicaragua</w:t>
      </w:r>
    </w:p>
    <w:p w:rsidR="001E4415" w:rsidRDefault="001E4415" w:rsidP="001E4415">
      <w:pPr>
        <w:spacing w:after="0" w:line="240" w:lineRule="auto"/>
        <w:jc w:val="center"/>
        <w:rPr>
          <w:rFonts w:ascii="Times New Roman" w:hAnsi="Times New Roman"/>
          <w:b/>
          <w:sz w:val="24"/>
          <w:szCs w:val="24"/>
          <w:lang w:val="en-GB"/>
        </w:rPr>
      </w:pPr>
    </w:p>
    <w:p w:rsidR="001E4415" w:rsidRPr="00533319" w:rsidRDefault="001E4415" w:rsidP="001E4415">
      <w:pPr>
        <w:spacing w:after="0" w:line="240" w:lineRule="auto"/>
        <w:jc w:val="center"/>
        <w:rPr>
          <w:rFonts w:ascii="Times New Roman" w:hAnsi="Times New Roman"/>
          <w:b/>
          <w:sz w:val="24"/>
          <w:szCs w:val="24"/>
          <w:lang w:val="es-ES"/>
        </w:rPr>
      </w:pPr>
      <w:r w:rsidRPr="00533319">
        <w:rPr>
          <w:rFonts w:ascii="Times New Roman" w:hAnsi="Times New Roman"/>
          <w:b/>
          <w:sz w:val="24"/>
          <w:szCs w:val="24"/>
          <w:lang w:val="es-ES"/>
        </w:rPr>
        <w:t xml:space="preserve">7 </w:t>
      </w:r>
      <w:proofErr w:type="spellStart"/>
      <w:r w:rsidRPr="00533319">
        <w:rPr>
          <w:rFonts w:ascii="Times New Roman" w:hAnsi="Times New Roman"/>
          <w:b/>
          <w:sz w:val="24"/>
          <w:szCs w:val="24"/>
          <w:lang w:val="es-ES"/>
        </w:rPr>
        <w:t>May</w:t>
      </w:r>
      <w:proofErr w:type="spellEnd"/>
      <w:r w:rsidRPr="00533319">
        <w:rPr>
          <w:rFonts w:ascii="Times New Roman" w:hAnsi="Times New Roman"/>
          <w:b/>
          <w:sz w:val="24"/>
          <w:szCs w:val="24"/>
          <w:lang w:val="es-ES"/>
        </w:rPr>
        <w:t xml:space="preserve"> 2014</w:t>
      </w:r>
    </w:p>
    <w:p w:rsidR="003F0539" w:rsidRPr="00533319" w:rsidRDefault="003F0539" w:rsidP="003F0539">
      <w:pPr>
        <w:spacing w:after="0" w:line="240" w:lineRule="auto"/>
        <w:jc w:val="both"/>
        <w:rPr>
          <w:rFonts w:ascii="Times New Roman" w:hAnsi="Times New Roman"/>
          <w:sz w:val="24"/>
          <w:szCs w:val="24"/>
          <w:lang w:val="es-ES"/>
        </w:rPr>
      </w:pPr>
    </w:p>
    <w:p w:rsidR="00EE014E" w:rsidRPr="00533319" w:rsidRDefault="00EE014E" w:rsidP="00C35312">
      <w:pPr>
        <w:spacing w:after="0" w:line="240" w:lineRule="auto"/>
        <w:jc w:val="both"/>
        <w:rPr>
          <w:rFonts w:ascii="Times New Roman" w:hAnsi="Times New Roman"/>
          <w:sz w:val="24"/>
          <w:szCs w:val="24"/>
          <w:lang w:val="es-ES"/>
        </w:rPr>
      </w:pPr>
    </w:p>
    <w:p w:rsidR="00533319" w:rsidRPr="002B5CF4" w:rsidRDefault="00533319" w:rsidP="00533319">
      <w:pPr>
        <w:spacing w:after="0" w:line="240" w:lineRule="auto"/>
        <w:jc w:val="both"/>
        <w:rPr>
          <w:rFonts w:ascii="Times New Roman" w:hAnsi="Times New Roman"/>
          <w:sz w:val="24"/>
          <w:szCs w:val="24"/>
          <w:lang w:val="es-ES_tradnl"/>
        </w:rPr>
      </w:pPr>
      <w:r w:rsidRPr="002B5CF4">
        <w:rPr>
          <w:rFonts w:ascii="Times New Roman" w:hAnsi="Times New Roman"/>
          <w:sz w:val="24"/>
          <w:szCs w:val="24"/>
          <w:lang w:val="es-ES_tradnl"/>
        </w:rPr>
        <w:t>Irlanda da la bienvenida a la delegación de Nicaragua y le agradece su presentación.</w:t>
      </w:r>
    </w:p>
    <w:p w:rsidR="00EE014E" w:rsidRPr="00533319" w:rsidRDefault="00533319" w:rsidP="00C35312">
      <w:pPr>
        <w:spacing w:after="0" w:line="240" w:lineRule="auto"/>
        <w:jc w:val="both"/>
        <w:rPr>
          <w:rFonts w:ascii="Times New Roman" w:hAnsi="Times New Roman"/>
          <w:i/>
          <w:sz w:val="24"/>
          <w:szCs w:val="24"/>
          <w:lang w:val="en-GB"/>
        </w:rPr>
      </w:pPr>
      <w:r w:rsidRPr="00533319">
        <w:rPr>
          <w:rFonts w:ascii="Times New Roman" w:hAnsi="Times New Roman"/>
          <w:i/>
          <w:sz w:val="24"/>
          <w:szCs w:val="24"/>
        </w:rPr>
        <w:t>[</w:t>
      </w:r>
      <w:r w:rsidR="00EE014E" w:rsidRPr="00533319">
        <w:rPr>
          <w:rFonts w:ascii="Times New Roman" w:hAnsi="Times New Roman"/>
          <w:i/>
          <w:sz w:val="24"/>
          <w:szCs w:val="24"/>
          <w:lang w:val="en-GB"/>
        </w:rPr>
        <w:t xml:space="preserve">Ireland welcomes the delegation of </w:t>
      </w:r>
      <w:r w:rsidR="00581827" w:rsidRPr="00533319">
        <w:rPr>
          <w:rFonts w:ascii="Times New Roman" w:hAnsi="Times New Roman"/>
          <w:i/>
          <w:sz w:val="24"/>
          <w:szCs w:val="24"/>
          <w:lang w:val="en-GB"/>
        </w:rPr>
        <w:t>Nicaragua</w:t>
      </w:r>
      <w:r w:rsidR="00EE014E" w:rsidRPr="00533319">
        <w:rPr>
          <w:rFonts w:ascii="Times New Roman" w:hAnsi="Times New Roman"/>
          <w:i/>
          <w:sz w:val="24"/>
          <w:szCs w:val="24"/>
          <w:lang w:val="en-GB"/>
        </w:rPr>
        <w:t xml:space="preserve"> and thanks it for its presentation.</w:t>
      </w:r>
      <w:r w:rsidRPr="00533319">
        <w:rPr>
          <w:rFonts w:ascii="Times New Roman" w:hAnsi="Times New Roman"/>
          <w:i/>
          <w:sz w:val="24"/>
          <w:szCs w:val="24"/>
          <w:lang w:val="en-GB"/>
        </w:rPr>
        <w:t>]</w:t>
      </w:r>
    </w:p>
    <w:p w:rsidR="00EE014E" w:rsidRDefault="00EE014E" w:rsidP="00C35312">
      <w:pPr>
        <w:spacing w:after="0" w:line="240" w:lineRule="auto"/>
        <w:jc w:val="both"/>
        <w:rPr>
          <w:rFonts w:ascii="Times New Roman" w:hAnsi="Times New Roman"/>
          <w:sz w:val="24"/>
          <w:szCs w:val="24"/>
          <w:lang w:val="en-GB"/>
        </w:rPr>
      </w:pPr>
    </w:p>
    <w:p w:rsidR="003A034C" w:rsidRPr="003F3329" w:rsidRDefault="003A034C" w:rsidP="003A034C">
      <w:pPr>
        <w:spacing w:after="0" w:line="240" w:lineRule="auto"/>
        <w:jc w:val="both"/>
        <w:rPr>
          <w:rFonts w:ascii="Times New Roman" w:hAnsi="Times New Roman"/>
          <w:sz w:val="24"/>
          <w:szCs w:val="24"/>
        </w:rPr>
      </w:pPr>
      <w:r>
        <w:rPr>
          <w:rFonts w:ascii="Times New Roman" w:hAnsi="Times New Roman"/>
          <w:bCs/>
          <w:sz w:val="24"/>
          <w:szCs w:val="24"/>
          <w:lang w:eastAsia="en-IE"/>
        </w:rPr>
        <w:t xml:space="preserve">Ireland commends Nicaragua for the adoption in 2012 of the </w:t>
      </w:r>
      <w:r w:rsidRPr="0040620E">
        <w:rPr>
          <w:rFonts w:ascii="Times New Roman" w:hAnsi="Times New Roman"/>
          <w:sz w:val="24"/>
          <w:szCs w:val="24"/>
        </w:rPr>
        <w:t xml:space="preserve">Comprehensive Act against Violence towards Women (Act </w:t>
      </w:r>
      <w:r w:rsidRPr="002A2550">
        <w:rPr>
          <w:rFonts w:ascii="Times New Roman" w:hAnsi="Times New Roman"/>
          <w:sz w:val="24"/>
          <w:szCs w:val="24"/>
        </w:rPr>
        <w:t>№</w:t>
      </w:r>
      <w:r>
        <w:rPr>
          <w:rFonts w:ascii="Times New Roman" w:hAnsi="Times New Roman"/>
          <w:sz w:val="24"/>
          <w:szCs w:val="24"/>
        </w:rPr>
        <w:t xml:space="preserve"> </w:t>
      </w:r>
      <w:r w:rsidRPr="0040620E">
        <w:rPr>
          <w:rFonts w:ascii="Times New Roman" w:hAnsi="Times New Roman"/>
          <w:sz w:val="24"/>
          <w:szCs w:val="24"/>
        </w:rPr>
        <w:t>779)</w:t>
      </w:r>
      <w:r>
        <w:rPr>
          <w:rFonts w:ascii="Times New Roman" w:hAnsi="Times New Roman"/>
          <w:sz w:val="24"/>
          <w:szCs w:val="24"/>
        </w:rPr>
        <w:t xml:space="preserve">, which represents notable progress for the protection of women. However, we are concerned about several amendments to the Act which were adopted in September 2013, including the introduction, in cases of violence against women, of the possibility of mediation between assaulted women and their aggressors. Ireland </w:t>
      </w:r>
      <w:r w:rsidRPr="000760EB">
        <w:rPr>
          <w:rFonts w:ascii="Times New Roman" w:hAnsi="Times New Roman"/>
          <w:b/>
          <w:sz w:val="24"/>
          <w:szCs w:val="24"/>
        </w:rPr>
        <w:t>recommends</w:t>
      </w:r>
      <w:r>
        <w:rPr>
          <w:rFonts w:ascii="Times New Roman" w:hAnsi="Times New Roman"/>
          <w:sz w:val="24"/>
          <w:szCs w:val="24"/>
        </w:rPr>
        <w:t xml:space="preserve"> that Nicaragua monitor the implementation </w:t>
      </w:r>
      <w:r w:rsidRPr="003F3329">
        <w:rPr>
          <w:rFonts w:ascii="Times New Roman" w:hAnsi="Times New Roman"/>
          <w:sz w:val="24"/>
          <w:szCs w:val="24"/>
        </w:rPr>
        <w:t xml:space="preserve">of </w:t>
      </w:r>
      <w:r>
        <w:rPr>
          <w:rFonts w:ascii="Times New Roman" w:hAnsi="Times New Roman"/>
          <w:sz w:val="24"/>
          <w:szCs w:val="24"/>
        </w:rPr>
        <w:t>Act №</w:t>
      </w:r>
      <w:r w:rsidRPr="003F3329">
        <w:rPr>
          <w:rFonts w:ascii="Times New Roman" w:hAnsi="Times New Roman"/>
          <w:sz w:val="24"/>
          <w:szCs w:val="24"/>
        </w:rPr>
        <w:t xml:space="preserve"> 779 </w:t>
      </w:r>
      <w:r>
        <w:rPr>
          <w:rFonts w:ascii="Times New Roman" w:hAnsi="Times New Roman"/>
          <w:sz w:val="24"/>
          <w:szCs w:val="24"/>
        </w:rPr>
        <w:t>and provide instruction on the dynamics of violence against women to all persons participating in the mediation processes envisaged under the Act, in order to ensure the full protection of the</w:t>
      </w:r>
      <w:r w:rsidRPr="003F3329">
        <w:rPr>
          <w:rFonts w:ascii="Times New Roman" w:hAnsi="Times New Roman"/>
          <w:sz w:val="24"/>
          <w:szCs w:val="24"/>
        </w:rPr>
        <w:t xml:space="preserve"> rights of</w:t>
      </w:r>
      <w:r>
        <w:rPr>
          <w:rFonts w:ascii="Times New Roman" w:hAnsi="Times New Roman"/>
          <w:sz w:val="24"/>
          <w:szCs w:val="24"/>
        </w:rPr>
        <w:t xml:space="preserve"> women</w:t>
      </w:r>
      <w:r w:rsidRPr="003F3329">
        <w:rPr>
          <w:rFonts w:ascii="Times New Roman" w:hAnsi="Times New Roman"/>
          <w:sz w:val="24"/>
          <w:szCs w:val="24"/>
        </w:rPr>
        <w:t xml:space="preserve">. </w:t>
      </w:r>
    </w:p>
    <w:p w:rsidR="00D97CCC" w:rsidRDefault="00D97CCC" w:rsidP="0040620E">
      <w:pPr>
        <w:spacing w:after="0" w:line="240" w:lineRule="auto"/>
        <w:jc w:val="both"/>
        <w:rPr>
          <w:rFonts w:ascii="Times New Roman" w:hAnsi="Times New Roman"/>
          <w:b/>
          <w:sz w:val="24"/>
          <w:szCs w:val="24"/>
        </w:rPr>
      </w:pPr>
    </w:p>
    <w:p w:rsidR="00581A31" w:rsidRDefault="00FE161F" w:rsidP="002D6040">
      <w:pPr>
        <w:spacing w:after="0" w:line="240" w:lineRule="auto"/>
        <w:jc w:val="both"/>
        <w:rPr>
          <w:rFonts w:ascii="Times New Roman" w:hAnsi="Times New Roman"/>
          <w:bCs/>
          <w:sz w:val="24"/>
          <w:szCs w:val="24"/>
        </w:rPr>
      </w:pPr>
      <w:r>
        <w:rPr>
          <w:rFonts w:ascii="Times New Roman" w:hAnsi="Times New Roman"/>
          <w:bCs/>
          <w:sz w:val="24"/>
          <w:szCs w:val="24"/>
        </w:rPr>
        <w:t xml:space="preserve">We are </w:t>
      </w:r>
      <w:r w:rsidR="002D6040">
        <w:rPr>
          <w:rFonts w:ascii="Times New Roman" w:hAnsi="Times New Roman"/>
          <w:bCs/>
          <w:sz w:val="24"/>
          <w:szCs w:val="24"/>
        </w:rPr>
        <w:t xml:space="preserve">concerned by </w:t>
      </w:r>
      <w:r w:rsidR="002D6040" w:rsidRPr="00DE1D6A">
        <w:rPr>
          <w:rFonts w:ascii="Times New Roman" w:hAnsi="Times New Roman"/>
          <w:bCs/>
          <w:sz w:val="24"/>
          <w:szCs w:val="24"/>
        </w:rPr>
        <w:t xml:space="preserve">reports of </w:t>
      </w:r>
      <w:r w:rsidR="00581A31">
        <w:rPr>
          <w:rFonts w:ascii="Times New Roman" w:hAnsi="Times New Roman"/>
          <w:bCs/>
          <w:sz w:val="24"/>
          <w:szCs w:val="24"/>
        </w:rPr>
        <w:t xml:space="preserve">threats and harassment against journalists in relation to their work. </w:t>
      </w:r>
      <w:r w:rsidR="00595EEF">
        <w:rPr>
          <w:rFonts w:ascii="Times New Roman" w:hAnsi="Times New Roman"/>
          <w:bCs/>
          <w:sz w:val="24"/>
          <w:szCs w:val="24"/>
        </w:rPr>
        <w:t xml:space="preserve">For </w:t>
      </w:r>
      <w:r w:rsidR="0034187A">
        <w:rPr>
          <w:rFonts w:ascii="Times New Roman" w:hAnsi="Times New Roman"/>
          <w:bCs/>
          <w:sz w:val="24"/>
          <w:szCs w:val="24"/>
        </w:rPr>
        <w:t xml:space="preserve">the full realisation of the right to freedom of expression it is essential </w:t>
      </w:r>
      <w:r w:rsidR="004E2A60">
        <w:rPr>
          <w:rFonts w:ascii="Times New Roman" w:hAnsi="Times New Roman"/>
          <w:bCs/>
          <w:sz w:val="24"/>
          <w:szCs w:val="24"/>
        </w:rPr>
        <w:t>for</w:t>
      </w:r>
      <w:r w:rsidR="0034187A">
        <w:rPr>
          <w:rFonts w:ascii="Times New Roman" w:hAnsi="Times New Roman"/>
          <w:bCs/>
          <w:sz w:val="24"/>
          <w:szCs w:val="24"/>
        </w:rPr>
        <w:t xml:space="preserve"> journalists and media workers </w:t>
      </w:r>
      <w:r w:rsidR="004E2A60">
        <w:rPr>
          <w:rFonts w:ascii="Times New Roman" w:hAnsi="Times New Roman"/>
          <w:bCs/>
          <w:sz w:val="24"/>
          <w:szCs w:val="24"/>
        </w:rPr>
        <w:t xml:space="preserve">to be able to </w:t>
      </w:r>
      <w:r w:rsidR="0034187A">
        <w:rPr>
          <w:rFonts w:ascii="Times New Roman" w:hAnsi="Times New Roman"/>
          <w:bCs/>
          <w:sz w:val="24"/>
          <w:szCs w:val="24"/>
        </w:rPr>
        <w:t xml:space="preserve">work in a safe and enabling environment. </w:t>
      </w:r>
      <w:r w:rsidR="00581A31">
        <w:rPr>
          <w:rFonts w:ascii="Times New Roman" w:hAnsi="Times New Roman"/>
          <w:bCs/>
          <w:sz w:val="24"/>
          <w:szCs w:val="24"/>
        </w:rPr>
        <w:t xml:space="preserve">Ireland </w:t>
      </w:r>
      <w:r w:rsidR="00581A31" w:rsidRPr="000760EB">
        <w:rPr>
          <w:rFonts w:ascii="Times New Roman" w:hAnsi="Times New Roman"/>
          <w:b/>
          <w:bCs/>
          <w:sz w:val="24"/>
          <w:szCs w:val="24"/>
        </w:rPr>
        <w:t>recommends</w:t>
      </w:r>
      <w:r w:rsidR="00581A31">
        <w:rPr>
          <w:rFonts w:ascii="Times New Roman" w:hAnsi="Times New Roman"/>
          <w:bCs/>
          <w:sz w:val="24"/>
          <w:szCs w:val="24"/>
        </w:rPr>
        <w:t xml:space="preserve"> that Nicaragua investigate all allegations of threats and harassment against journalists and bring the perpetrators to justice.</w:t>
      </w:r>
    </w:p>
    <w:p w:rsidR="005E2D7E" w:rsidRDefault="005E2D7E" w:rsidP="0040620E">
      <w:pPr>
        <w:spacing w:after="0" w:line="240" w:lineRule="auto"/>
        <w:jc w:val="both"/>
        <w:rPr>
          <w:rFonts w:ascii="Times New Roman" w:hAnsi="Times New Roman"/>
          <w:sz w:val="24"/>
          <w:szCs w:val="24"/>
        </w:rPr>
      </w:pPr>
    </w:p>
    <w:p w:rsidR="003F3329" w:rsidRPr="003F3329" w:rsidRDefault="003A034C" w:rsidP="003F3329">
      <w:pPr>
        <w:spacing w:after="0" w:line="240" w:lineRule="auto"/>
        <w:jc w:val="both"/>
        <w:rPr>
          <w:rFonts w:ascii="Times New Roman" w:hAnsi="Times New Roman"/>
          <w:sz w:val="24"/>
          <w:szCs w:val="24"/>
        </w:rPr>
      </w:pPr>
      <w:r>
        <w:rPr>
          <w:rFonts w:ascii="Times New Roman" w:hAnsi="Times New Roman"/>
          <w:bCs/>
          <w:sz w:val="24"/>
          <w:szCs w:val="24"/>
          <w:lang w:eastAsia="en-IE"/>
        </w:rPr>
        <w:t xml:space="preserve"> </w:t>
      </w:r>
    </w:p>
    <w:p w:rsidR="00E9283B" w:rsidRDefault="00E9283B" w:rsidP="00B14B49">
      <w:pPr>
        <w:spacing w:after="0" w:line="240" w:lineRule="auto"/>
        <w:jc w:val="both"/>
        <w:rPr>
          <w:rFonts w:ascii="Times New Roman" w:hAnsi="Times New Roman"/>
          <w:sz w:val="24"/>
          <w:szCs w:val="24"/>
        </w:rPr>
      </w:pPr>
    </w:p>
    <w:sectPr w:rsidR="00E9283B" w:rsidSect="007632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05" w:rsidRDefault="00FF6505" w:rsidP="00935BCE">
      <w:pPr>
        <w:spacing w:after="0" w:line="240" w:lineRule="auto"/>
      </w:pPr>
      <w:r>
        <w:separator/>
      </w:r>
    </w:p>
  </w:endnote>
  <w:endnote w:type="continuationSeparator" w:id="0">
    <w:p w:rsidR="00FF6505" w:rsidRDefault="00FF6505" w:rsidP="00935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05" w:rsidRDefault="00FF6505" w:rsidP="00935BCE">
      <w:pPr>
        <w:spacing w:after="0" w:line="240" w:lineRule="auto"/>
      </w:pPr>
      <w:r>
        <w:separator/>
      </w:r>
    </w:p>
  </w:footnote>
  <w:footnote w:type="continuationSeparator" w:id="0">
    <w:p w:rsidR="00FF6505" w:rsidRDefault="00FF6505" w:rsidP="00935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4071"/>
    <w:multiLevelType w:val="hybridMultilevel"/>
    <w:tmpl w:val="CF3CD1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26CF"/>
    <w:rsid w:val="000132A5"/>
    <w:rsid w:val="00015CB3"/>
    <w:rsid w:val="000264EF"/>
    <w:rsid w:val="00026A4A"/>
    <w:rsid w:val="0003067D"/>
    <w:rsid w:val="000315E3"/>
    <w:rsid w:val="00055B4F"/>
    <w:rsid w:val="000639AC"/>
    <w:rsid w:val="00071C1B"/>
    <w:rsid w:val="000760EB"/>
    <w:rsid w:val="00087020"/>
    <w:rsid w:val="000A3775"/>
    <w:rsid w:val="000D719B"/>
    <w:rsid w:val="000E09E5"/>
    <w:rsid w:val="000E5623"/>
    <w:rsid w:val="000F2285"/>
    <w:rsid w:val="00112165"/>
    <w:rsid w:val="00113780"/>
    <w:rsid w:val="001268BC"/>
    <w:rsid w:val="0014071A"/>
    <w:rsid w:val="001477B9"/>
    <w:rsid w:val="00150E1A"/>
    <w:rsid w:val="00191E69"/>
    <w:rsid w:val="00193A98"/>
    <w:rsid w:val="001A3CDC"/>
    <w:rsid w:val="001D14F1"/>
    <w:rsid w:val="001D278F"/>
    <w:rsid w:val="001E169B"/>
    <w:rsid w:val="001E2E26"/>
    <w:rsid w:val="001E4415"/>
    <w:rsid w:val="00227F32"/>
    <w:rsid w:val="0024213D"/>
    <w:rsid w:val="00274CF3"/>
    <w:rsid w:val="002768A6"/>
    <w:rsid w:val="002A24CB"/>
    <w:rsid w:val="002A2550"/>
    <w:rsid w:val="002A55CA"/>
    <w:rsid w:val="002C75D8"/>
    <w:rsid w:val="002D6040"/>
    <w:rsid w:val="00316DC7"/>
    <w:rsid w:val="00326CB4"/>
    <w:rsid w:val="0034187A"/>
    <w:rsid w:val="00356C0B"/>
    <w:rsid w:val="00367BA9"/>
    <w:rsid w:val="00367F0B"/>
    <w:rsid w:val="00375742"/>
    <w:rsid w:val="003926CF"/>
    <w:rsid w:val="00396DCC"/>
    <w:rsid w:val="00397ACC"/>
    <w:rsid w:val="003A034C"/>
    <w:rsid w:val="003B6C47"/>
    <w:rsid w:val="003C4E8B"/>
    <w:rsid w:val="003E1E8B"/>
    <w:rsid w:val="003E460A"/>
    <w:rsid w:val="003E6159"/>
    <w:rsid w:val="003F0539"/>
    <w:rsid w:val="003F3329"/>
    <w:rsid w:val="0040314E"/>
    <w:rsid w:val="004034C1"/>
    <w:rsid w:val="00404FFE"/>
    <w:rsid w:val="0040620E"/>
    <w:rsid w:val="00410371"/>
    <w:rsid w:val="00413260"/>
    <w:rsid w:val="004171D3"/>
    <w:rsid w:val="00422960"/>
    <w:rsid w:val="00436494"/>
    <w:rsid w:val="00446FB3"/>
    <w:rsid w:val="00457DCA"/>
    <w:rsid w:val="00474EEA"/>
    <w:rsid w:val="00491E04"/>
    <w:rsid w:val="00494146"/>
    <w:rsid w:val="004D45BD"/>
    <w:rsid w:val="004D6970"/>
    <w:rsid w:val="004E1C7F"/>
    <w:rsid w:val="004E1CCA"/>
    <w:rsid w:val="004E2A60"/>
    <w:rsid w:val="004E4282"/>
    <w:rsid w:val="004F3290"/>
    <w:rsid w:val="00533319"/>
    <w:rsid w:val="00533706"/>
    <w:rsid w:val="005442B3"/>
    <w:rsid w:val="00547AA1"/>
    <w:rsid w:val="005800EE"/>
    <w:rsid w:val="00581827"/>
    <w:rsid w:val="00581A31"/>
    <w:rsid w:val="00592879"/>
    <w:rsid w:val="0059329F"/>
    <w:rsid w:val="00594038"/>
    <w:rsid w:val="00595EEF"/>
    <w:rsid w:val="005A4B9D"/>
    <w:rsid w:val="005E2D7E"/>
    <w:rsid w:val="005E60FF"/>
    <w:rsid w:val="00636564"/>
    <w:rsid w:val="0065123F"/>
    <w:rsid w:val="00653C52"/>
    <w:rsid w:val="0066500C"/>
    <w:rsid w:val="00673CA8"/>
    <w:rsid w:val="00676ECB"/>
    <w:rsid w:val="006A1936"/>
    <w:rsid w:val="006A5966"/>
    <w:rsid w:val="006C2EAD"/>
    <w:rsid w:val="006F2ADA"/>
    <w:rsid w:val="006F709E"/>
    <w:rsid w:val="00730CF5"/>
    <w:rsid w:val="00733B2C"/>
    <w:rsid w:val="007469C9"/>
    <w:rsid w:val="00752F9F"/>
    <w:rsid w:val="00763211"/>
    <w:rsid w:val="0076653C"/>
    <w:rsid w:val="007813B5"/>
    <w:rsid w:val="007E0D0F"/>
    <w:rsid w:val="00810254"/>
    <w:rsid w:val="008114D3"/>
    <w:rsid w:val="00814C43"/>
    <w:rsid w:val="00853B06"/>
    <w:rsid w:val="00873358"/>
    <w:rsid w:val="008A28B1"/>
    <w:rsid w:val="008A7B45"/>
    <w:rsid w:val="008D1164"/>
    <w:rsid w:val="008D34B8"/>
    <w:rsid w:val="008D6A3A"/>
    <w:rsid w:val="009046D8"/>
    <w:rsid w:val="00911C5D"/>
    <w:rsid w:val="009143D3"/>
    <w:rsid w:val="00916E79"/>
    <w:rsid w:val="009210CB"/>
    <w:rsid w:val="00932F08"/>
    <w:rsid w:val="00935BCE"/>
    <w:rsid w:val="00972A8D"/>
    <w:rsid w:val="00976E53"/>
    <w:rsid w:val="00994B55"/>
    <w:rsid w:val="009E1568"/>
    <w:rsid w:val="009E441A"/>
    <w:rsid w:val="009F2DD3"/>
    <w:rsid w:val="009F64A4"/>
    <w:rsid w:val="00A10417"/>
    <w:rsid w:val="00A2611F"/>
    <w:rsid w:val="00A35765"/>
    <w:rsid w:val="00A54B60"/>
    <w:rsid w:val="00A6411E"/>
    <w:rsid w:val="00A868FF"/>
    <w:rsid w:val="00A94198"/>
    <w:rsid w:val="00A9492D"/>
    <w:rsid w:val="00A955EF"/>
    <w:rsid w:val="00A96E6B"/>
    <w:rsid w:val="00AA0254"/>
    <w:rsid w:val="00AB1426"/>
    <w:rsid w:val="00AB6538"/>
    <w:rsid w:val="00AC0AB8"/>
    <w:rsid w:val="00AD10BD"/>
    <w:rsid w:val="00AD1CE7"/>
    <w:rsid w:val="00AF516E"/>
    <w:rsid w:val="00AF74F8"/>
    <w:rsid w:val="00B00A0D"/>
    <w:rsid w:val="00B14B49"/>
    <w:rsid w:val="00B2145E"/>
    <w:rsid w:val="00B21FA0"/>
    <w:rsid w:val="00B36647"/>
    <w:rsid w:val="00B706DC"/>
    <w:rsid w:val="00B70BCC"/>
    <w:rsid w:val="00B82F27"/>
    <w:rsid w:val="00B91864"/>
    <w:rsid w:val="00B9727A"/>
    <w:rsid w:val="00BA33ED"/>
    <w:rsid w:val="00BB1422"/>
    <w:rsid w:val="00BB4BF8"/>
    <w:rsid w:val="00BC33E3"/>
    <w:rsid w:val="00BC6FDE"/>
    <w:rsid w:val="00BD19C7"/>
    <w:rsid w:val="00BE2EF8"/>
    <w:rsid w:val="00BE45EA"/>
    <w:rsid w:val="00BE725C"/>
    <w:rsid w:val="00C119CD"/>
    <w:rsid w:val="00C33619"/>
    <w:rsid w:val="00C35312"/>
    <w:rsid w:val="00C40C8F"/>
    <w:rsid w:val="00C5004F"/>
    <w:rsid w:val="00C76C9D"/>
    <w:rsid w:val="00C822FC"/>
    <w:rsid w:val="00C87268"/>
    <w:rsid w:val="00C87F54"/>
    <w:rsid w:val="00C96D7E"/>
    <w:rsid w:val="00CD7D4A"/>
    <w:rsid w:val="00CE4CE6"/>
    <w:rsid w:val="00CE5C9F"/>
    <w:rsid w:val="00D06511"/>
    <w:rsid w:val="00D142C4"/>
    <w:rsid w:val="00D22CE6"/>
    <w:rsid w:val="00D253AC"/>
    <w:rsid w:val="00D379DB"/>
    <w:rsid w:val="00D52C52"/>
    <w:rsid w:val="00D64F41"/>
    <w:rsid w:val="00D97CCC"/>
    <w:rsid w:val="00DB4084"/>
    <w:rsid w:val="00DC6E5B"/>
    <w:rsid w:val="00DE1D6A"/>
    <w:rsid w:val="00DF0986"/>
    <w:rsid w:val="00E615E1"/>
    <w:rsid w:val="00E85010"/>
    <w:rsid w:val="00E9283B"/>
    <w:rsid w:val="00EB6E8B"/>
    <w:rsid w:val="00EC4236"/>
    <w:rsid w:val="00EE014E"/>
    <w:rsid w:val="00EF2D7C"/>
    <w:rsid w:val="00EF65F2"/>
    <w:rsid w:val="00F03E00"/>
    <w:rsid w:val="00F64D7D"/>
    <w:rsid w:val="00F76712"/>
    <w:rsid w:val="00F85CD9"/>
    <w:rsid w:val="00FC237B"/>
    <w:rsid w:val="00FE0A01"/>
    <w:rsid w:val="00FE161F"/>
    <w:rsid w:val="00FE1D49"/>
    <w:rsid w:val="00FF65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C7"/>
    <w:pPr>
      <w:ind w:left="720"/>
      <w:contextualSpacing/>
    </w:pPr>
  </w:style>
  <w:style w:type="character" w:styleId="CommentReference">
    <w:name w:val="annotation reference"/>
    <w:basedOn w:val="DefaultParagraphFont"/>
    <w:uiPriority w:val="99"/>
    <w:semiHidden/>
    <w:unhideWhenUsed/>
    <w:rsid w:val="00DB4084"/>
    <w:rPr>
      <w:sz w:val="16"/>
      <w:szCs w:val="16"/>
    </w:rPr>
  </w:style>
  <w:style w:type="paragraph" w:styleId="CommentText">
    <w:name w:val="annotation text"/>
    <w:basedOn w:val="Normal"/>
    <w:link w:val="CommentTextChar"/>
    <w:uiPriority w:val="99"/>
    <w:semiHidden/>
    <w:unhideWhenUsed/>
    <w:rsid w:val="00DB4084"/>
    <w:pPr>
      <w:spacing w:line="240" w:lineRule="auto"/>
    </w:pPr>
    <w:rPr>
      <w:sz w:val="20"/>
      <w:szCs w:val="20"/>
    </w:rPr>
  </w:style>
  <w:style w:type="character" w:customStyle="1" w:styleId="CommentTextChar">
    <w:name w:val="Comment Text Char"/>
    <w:basedOn w:val="DefaultParagraphFont"/>
    <w:link w:val="CommentText"/>
    <w:uiPriority w:val="99"/>
    <w:semiHidden/>
    <w:rsid w:val="00DB40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4084"/>
    <w:rPr>
      <w:b/>
      <w:bCs/>
    </w:rPr>
  </w:style>
  <w:style w:type="character" w:customStyle="1" w:styleId="CommentSubjectChar">
    <w:name w:val="Comment Subject Char"/>
    <w:basedOn w:val="CommentTextChar"/>
    <w:link w:val="CommentSubject"/>
    <w:uiPriority w:val="99"/>
    <w:semiHidden/>
    <w:rsid w:val="00DB4084"/>
    <w:rPr>
      <w:b/>
      <w:bCs/>
    </w:rPr>
  </w:style>
  <w:style w:type="paragraph" w:styleId="BalloonText">
    <w:name w:val="Balloon Text"/>
    <w:basedOn w:val="Normal"/>
    <w:link w:val="BalloonTextChar"/>
    <w:uiPriority w:val="99"/>
    <w:semiHidden/>
    <w:unhideWhenUsed/>
    <w:rsid w:val="00DB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84"/>
    <w:rPr>
      <w:rFonts w:ascii="Tahoma" w:eastAsia="Calibri" w:hAnsi="Tahoma" w:cs="Tahoma"/>
      <w:sz w:val="16"/>
      <w:szCs w:val="16"/>
    </w:rPr>
  </w:style>
  <w:style w:type="paragraph" w:styleId="EndnoteText">
    <w:name w:val="endnote text"/>
    <w:aliases w:val="2_G"/>
    <w:basedOn w:val="Normal"/>
    <w:link w:val="EndnoteTextChar"/>
    <w:unhideWhenUsed/>
    <w:qFormat/>
    <w:rsid w:val="00935BCE"/>
    <w:pPr>
      <w:spacing w:after="0" w:line="240" w:lineRule="auto"/>
    </w:pPr>
    <w:rPr>
      <w:sz w:val="20"/>
      <w:szCs w:val="20"/>
    </w:rPr>
  </w:style>
  <w:style w:type="character" w:customStyle="1" w:styleId="EndnoteTextChar">
    <w:name w:val="Endnote Text Char"/>
    <w:aliases w:val="2_G Char"/>
    <w:basedOn w:val="DefaultParagraphFont"/>
    <w:link w:val="EndnoteText"/>
    <w:rsid w:val="00935BCE"/>
    <w:rPr>
      <w:lang w:eastAsia="en-US"/>
    </w:rPr>
  </w:style>
  <w:style w:type="character" w:styleId="EndnoteReference">
    <w:name w:val="endnote reference"/>
    <w:aliases w:val="1_G"/>
    <w:rsid w:val="00935BCE"/>
    <w:rPr>
      <w:rFonts w:ascii="Times New Roman" w:hAnsi="Times New Roman"/>
      <w:sz w:val="18"/>
      <w:vertAlign w:val="superscript"/>
    </w:rPr>
  </w:style>
  <w:style w:type="paragraph" w:customStyle="1" w:styleId="SingleTxtG">
    <w:name w:val="_ Single Txt_G"/>
    <w:basedOn w:val="Normal"/>
    <w:link w:val="SingleTxtGChar"/>
    <w:rsid w:val="00AB1426"/>
    <w:pPr>
      <w:suppressAutoHyphens/>
      <w:spacing w:after="120" w:line="240" w:lineRule="atLeast"/>
      <w:ind w:left="1134" w:right="1134"/>
      <w:jc w:val="both"/>
    </w:pPr>
    <w:rPr>
      <w:rFonts w:ascii="Times New Roman" w:eastAsia="Times New Roman" w:hAnsi="Times New Roman"/>
      <w:sz w:val="20"/>
      <w:szCs w:val="20"/>
    </w:rPr>
  </w:style>
  <w:style w:type="character" w:styleId="FootnoteReference">
    <w:name w:val="footnote reference"/>
    <w:aliases w:val="4_G,Footnotes refss"/>
    <w:uiPriority w:val="99"/>
    <w:rsid w:val="00AB1426"/>
    <w:rPr>
      <w:rFonts w:ascii="Times New Roman" w:hAnsi="Times New Roman"/>
      <w:sz w:val="18"/>
      <w:vertAlign w:val="superscript"/>
    </w:rPr>
  </w:style>
  <w:style w:type="character" w:customStyle="1" w:styleId="SingleTxtGChar">
    <w:name w:val="_ Single Txt_G Char"/>
    <w:link w:val="SingleTxtG"/>
    <w:locked/>
    <w:rsid w:val="00AB1426"/>
    <w:rPr>
      <w:rFonts w:ascii="Times New Roman" w:eastAsia="Times New Roman" w:hAnsi="Times New Roman"/>
      <w:lang w:eastAsia="en-US"/>
    </w:rPr>
  </w:style>
  <w:style w:type="character" w:styleId="Hyperlink">
    <w:name w:val="Hyperlink"/>
    <w:basedOn w:val="DefaultParagraphFont"/>
    <w:uiPriority w:val="99"/>
    <w:unhideWhenUsed/>
    <w:rsid w:val="000264EF"/>
    <w:rPr>
      <w:color w:val="0000FF" w:themeColor="hyperlink"/>
      <w:u w:val="single"/>
    </w:rPr>
  </w:style>
  <w:style w:type="paragraph" w:customStyle="1" w:styleId="Default">
    <w:name w:val="Default"/>
    <w:rsid w:val="00D97CCC"/>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C2524AC9F02B54F8A53FD1C710AEE35" ma:contentTypeVersion="2" ma:contentTypeDescription="Country Statements" ma:contentTypeScope="" ma:versionID="22c012645a6ea8ce7a94ee995a8394e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44</Order1>
  </documentManagement>
</p:properties>
</file>

<file path=customXml/itemProps1.xml><?xml version="1.0" encoding="utf-8"?>
<ds:datastoreItem xmlns:ds="http://schemas.openxmlformats.org/officeDocument/2006/customXml" ds:itemID="{FD767DFC-F529-42D8-96B9-BA991B52DA4B}"/>
</file>

<file path=customXml/itemProps2.xml><?xml version="1.0" encoding="utf-8"?>
<ds:datastoreItem xmlns:ds="http://schemas.openxmlformats.org/officeDocument/2006/customXml" ds:itemID="{BCC44327-4563-421E-92F7-1FC89387372D}"/>
</file>

<file path=customXml/itemProps3.xml><?xml version="1.0" encoding="utf-8"?>
<ds:datastoreItem xmlns:ds="http://schemas.openxmlformats.org/officeDocument/2006/customXml" ds:itemID="{265A64C8-81EE-4509-8502-6FB59FC57872}"/>
</file>

<file path=customXml/itemProps4.xml><?xml version="1.0" encoding="utf-8"?>
<ds:datastoreItem xmlns:ds="http://schemas.openxmlformats.org/officeDocument/2006/customXml" ds:itemID="{3ABED96D-CDBE-448A-BA1B-1005C172D725}"/>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creator>ict unit</dc:creator>
  <cp:lastModifiedBy>ict unit</cp:lastModifiedBy>
  <cp:revision>2</cp:revision>
  <cp:lastPrinted>2014-04-24T09:07:00Z</cp:lastPrinted>
  <dcterms:created xsi:type="dcterms:W3CDTF">2014-05-07T13:21:00Z</dcterms:created>
  <dcterms:modified xsi:type="dcterms:W3CDTF">2014-05-07T13:21:00Z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0x010100CA92D31222379248846EF4F1EBFB5EDE00BC2524AC9F02B54F8A53FD1C710AEE35</vt:lpwstr>
  </property>
</Properties>
</file>